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391D" w14:textId="3CCB6A6F" w:rsidR="005047F1" w:rsidRPr="00A85160" w:rsidRDefault="005047F1" w:rsidP="00B111FF">
      <w:pPr>
        <w:keepNext/>
        <w:pBdr>
          <w:top w:val="nil"/>
          <w:left w:val="nil"/>
          <w:bottom w:val="nil"/>
          <w:right w:val="nil"/>
          <w:between w:val="nil"/>
          <w:bar w:val="nil"/>
        </w:pBdr>
        <w:spacing w:after="0" w:line="240" w:lineRule="auto"/>
        <w:rPr>
          <w:rFonts w:ascii="Times New Roman" w:eastAsia="Times New Roman" w:hAnsi="Times New Roman" w:cs="Times New Roman"/>
          <w:bCs/>
          <w:iCs/>
          <w:sz w:val="24"/>
          <w:szCs w:val="24"/>
          <w:lang w:eastAsia="lt-LT"/>
        </w:rPr>
      </w:pPr>
    </w:p>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0551CB87" w14:textId="7357D521" w:rsidR="005047F1" w:rsidRPr="00A85160" w:rsidRDefault="005907EE" w:rsidP="005047F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sidRPr="005907EE">
        <w:rPr>
          <w:rFonts w:ascii="Times New Roman" w:eastAsia="Calibri" w:hAnsi="Times New Roman" w:cs="Times New Roman"/>
          <w:b/>
          <w:caps/>
          <w:noProof/>
          <w:sz w:val="24"/>
          <w:szCs w:val="24"/>
        </w:rPr>
        <w:t xml:space="preserve">ORO KONDICIONIERIŲ ĮRENGIMO DARBŲ (EIVENIŲ G. 6) </w:t>
      </w:r>
      <w:r w:rsidR="005047F1" w:rsidRPr="00A85160">
        <w:rPr>
          <w:rFonts w:ascii="Times New Roman" w:eastAsia="Calibri" w:hAnsi="Times New Roman" w:cs="Times New Roman"/>
          <w:b/>
          <w:caps/>
          <w:noProof/>
          <w:sz w:val="24"/>
          <w:szCs w:val="24"/>
        </w:rPr>
        <w:t>PIRKIMui</w:t>
      </w:r>
      <w:r w:rsidR="005047F1" w:rsidRPr="00A85160">
        <w:rPr>
          <w:rFonts w:ascii="Times New Roman" w:eastAsia="Arial Unicode MS" w:hAnsi="Times New Roman" w:cs="Times New Roman"/>
          <w:b/>
          <w:noProof/>
          <w:sz w:val="24"/>
          <w:szCs w:val="24"/>
          <w:bdr w:val="nil"/>
        </w:rPr>
        <w:tab/>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lastRenderedPageBreak/>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w:t>
      </w:r>
      <w:r w:rsidRPr="00B84DB8">
        <w:rPr>
          <w:rFonts w:ascii="Times New Roman" w:eastAsiaTheme="minorEastAsia" w:hAnsi="Times New Roman" w:cs="Times New Roman"/>
          <w:i/>
          <w:sz w:val="20"/>
          <w:szCs w:val="20"/>
          <w:lang w:eastAsia="lt-LT"/>
        </w:rPr>
        <w:t xml:space="preserve">prašymu įrodyti nurodytos informacijos konfidencialumą. Per Komisijos nurodytą terminą (kuris negali būti trumpesnis kaip </w:t>
      </w:r>
      <w:r w:rsidR="00B446BE" w:rsidRPr="00B84DB8">
        <w:rPr>
          <w:rFonts w:ascii="Times New Roman" w:eastAsiaTheme="minorEastAsia" w:hAnsi="Times New Roman" w:cs="Times New Roman"/>
          <w:i/>
          <w:sz w:val="20"/>
          <w:szCs w:val="20"/>
          <w:lang w:eastAsia="lt-LT"/>
        </w:rPr>
        <w:t>3</w:t>
      </w:r>
      <w:r w:rsidRPr="00B84D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w:t>
      </w:r>
      <w:r w:rsidRPr="00470541">
        <w:rPr>
          <w:rFonts w:ascii="Times New Roman" w:eastAsiaTheme="minorEastAsia" w:hAnsi="Times New Roman" w:cs="Times New Roman"/>
          <w:i/>
          <w:sz w:val="20"/>
          <w:szCs w:val="20"/>
          <w:lang w:eastAsia="lt-LT"/>
        </w:rPr>
        <w:t xml:space="preserve"> informacija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58528D7B" w14:textId="7C93CD80" w:rsidR="005047F1" w:rsidRPr="00B84DB8" w:rsidRDefault="005047F1" w:rsidP="005047F1">
      <w:pPr>
        <w:spacing w:after="200" w:line="276" w:lineRule="auto"/>
        <w:jc w:val="both"/>
        <w:rPr>
          <w:rFonts w:ascii="Times New Roman" w:eastAsia="Times New Roman" w:hAnsi="Times New Roman" w:cs="Times New Roman"/>
          <w:b/>
          <w:bCs/>
          <w:lang w:eastAsia="lt-LT"/>
        </w:rPr>
      </w:pPr>
      <w:r w:rsidRPr="00470541">
        <w:rPr>
          <w:rFonts w:ascii="Times New Roman" w:eastAsia="Times New Roman" w:hAnsi="Times New Roman" w:cs="Times New Roman"/>
          <w:b/>
          <w:lang w:eastAsia="lt-LT"/>
        </w:rPr>
        <w:t xml:space="preserve">4. Mes siūlome pirkimo </w:t>
      </w:r>
      <w:r w:rsidRPr="00470541">
        <w:rPr>
          <w:rFonts w:ascii="Times New Roman" w:eastAsia="Times New Roman" w:hAnsi="Times New Roman" w:cs="Times New Roman"/>
          <w:b/>
          <w:bCs/>
          <w:lang w:eastAsia="lt-LT"/>
        </w:rPr>
        <w:t xml:space="preserve"> objektą už šią kainą:</w:t>
      </w:r>
    </w:p>
    <w:tbl>
      <w:tblPr>
        <w:tblW w:w="10377" w:type="dxa"/>
        <w:tblInd w:w="-176" w:type="dxa"/>
        <w:tblLayout w:type="fixed"/>
        <w:tblLook w:val="04A0" w:firstRow="1" w:lastRow="0" w:firstColumn="1" w:lastColumn="0" w:noHBand="0" w:noVBand="1"/>
      </w:tblPr>
      <w:tblGrid>
        <w:gridCol w:w="852"/>
        <w:gridCol w:w="6265"/>
        <w:gridCol w:w="1559"/>
        <w:gridCol w:w="1701"/>
      </w:tblGrid>
      <w:tr w:rsidR="00B84DB8" w:rsidRPr="00470541" w14:paraId="6C67151E" w14:textId="77777777" w:rsidTr="00B84DB8">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0A7DEC" w14:textId="77777777" w:rsidR="00B84DB8" w:rsidRPr="00470541" w:rsidRDefault="00B84DB8" w:rsidP="00257DF5">
            <w:pPr>
              <w:spacing w:after="0" w:line="240" w:lineRule="auto"/>
              <w:jc w:val="center"/>
              <w:rPr>
                <w:rFonts w:ascii="Times New Roman" w:eastAsia="Times New Roman" w:hAnsi="Times New Roman" w:cs="Times New Roman"/>
                <w:b/>
                <w:color w:val="D9D9D9"/>
              </w:rPr>
            </w:pPr>
            <w:r w:rsidRPr="00470541">
              <w:rPr>
                <w:rFonts w:ascii="Times New Roman" w:eastAsia="Times New Roman" w:hAnsi="Times New Roman" w:cs="Times New Roman"/>
                <w:b/>
              </w:rPr>
              <w:t>Eil. Nr.</w:t>
            </w:r>
          </w:p>
        </w:tc>
        <w:tc>
          <w:tcPr>
            <w:tcW w:w="6265" w:type="dxa"/>
            <w:tcBorders>
              <w:top w:val="single" w:sz="4" w:space="0" w:color="auto"/>
              <w:left w:val="nil"/>
              <w:bottom w:val="single" w:sz="4" w:space="0" w:color="auto"/>
              <w:right w:val="single" w:sz="4" w:space="0" w:color="auto"/>
            </w:tcBorders>
            <w:shd w:val="clear" w:color="auto" w:fill="F2F2F2" w:themeFill="background1" w:themeFillShade="F2"/>
          </w:tcPr>
          <w:p w14:paraId="178DC990" w14:textId="77777777" w:rsidR="00B84DB8" w:rsidRPr="00470541" w:rsidRDefault="00B84DB8" w:rsidP="00257DF5">
            <w:pPr>
              <w:spacing w:after="0" w:line="240" w:lineRule="auto"/>
              <w:jc w:val="center"/>
              <w:rPr>
                <w:rFonts w:ascii="Times New Roman" w:eastAsia="Times New Roman" w:hAnsi="Times New Roman" w:cs="Times New Roman"/>
                <w:b/>
              </w:rPr>
            </w:pPr>
            <w:r w:rsidRPr="00470541">
              <w:rPr>
                <w:rFonts w:ascii="Times New Roman" w:eastAsia="Times New Roman" w:hAnsi="Times New Roman" w:cs="Times New Roman"/>
                <w:b/>
              </w:rPr>
              <w:t>Pirkimo objekto pavadinimas</w:t>
            </w:r>
          </w:p>
          <w:p w14:paraId="357A527C" w14:textId="77777777" w:rsidR="00B84DB8" w:rsidRPr="00470541" w:rsidRDefault="00B84DB8" w:rsidP="00257DF5">
            <w:pPr>
              <w:spacing w:after="0" w:line="240" w:lineRule="auto"/>
              <w:jc w:val="center"/>
              <w:rPr>
                <w:rFonts w:ascii="Times New Roman" w:eastAsia="Times New Roman" w:hAnsi="Times New Roman" w:cs="Times New Roman"/>
                <w:b/>
              </w:rPr>
            </w:pP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30BB293A" w14:textId="77777777" w:rsidR="00B84DB8" w:rsidRPr="00470541" w:rsidRDefault="00B84DB8" w:rsidP="00257DF5">
            <w:pPr>
              <w:spacing w:after="0" w:line="240" w:lineRule="auto"/>
              <w:jc w:val="center"/>
              <w:rPr>
                <w:rFonts w:ascii="Times New Roman" w:eastAsia="Times New Roman" w:hAnsi="Times New Roman" w:cs="Times New Roman"/>
                <w:b/>
              </w:rPr>
            </w:pPr>
            <w:r w:rsidRPr="00470541">
              <w:rPr>
                <w:rFonts w:ascii="Times New Roman" w:eastAsia="Calibri" w:hAnsi="Times New Roman" w:cs="Times New Roman"/>
                <w:b/>
              </w:rPr>
              <w:t>Mato vnt.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08036FCC" w14:textId="77777777" w:rsidR="00B84DB8" w:rsidRPr="00470541" w:rsidRDefault="00B84DB8" w:rsidP="00257DF5">
            <w:pPr>
              <w:spacing w:after="0" w:line="240" w:lineRule="auto"/>
              <w:jc w:val="center"/>
              <w:rPr>
                <w:rFonts w:ascii="Times New Roman" w:eastAsia="Calibri" w:hAnsi="Times New Roman" w:cs="Times New Roman"/>
                <w:b/>
                <w:lang w:eastAsia="lt-LT"/>
              </w:rPr>
            </w:pPr>
            <w:r w:rsidRPr="00470541">
              <w:rPr>
                <w:rFonts w:ascii="Times New Roman" w:eastAsia="Calibri" w:hAnsi="Times New Roman" w:cs="Times New Roman"/>
                <w:b/>
                <w:lang w:eastAsia="lt-LT"/>
              </w:rPr>
              <w:t>Kiekis</w:t>
            </w:r>
          </w:p>
          <w:p w14:paraId="3112FF38" w14:textId="0BBA600C" w:rsidR="00B84DB8" w:rsidRPr="00470541" w:rsidRDefault="00B84DB8" w:rsidP="00257DF5">
            <w:pPr>
              <w:spacing w:after="0" w:line="256" w:lineRule="auto"/>
              <w:jc w:val="center"/>
              <w:rPr>
                <w:rFonts w:ascii="Times New Roman" w:eastAsia="Calibri" w:hAnsi="Times New Roman" w:cs="Times New Roman"/>
              </w:rPr>
            </w:pPr>
          </w:p>
          <w:p w14:paraId="3A0BA934" w14:textId="77777777" w:rsidR="00B84DB8" w:rsidRPr="00470541" w:rsidRDefault="00B84DB8" w:rsidP="00B84DB8">
            <w:pPr>
              <w:spacing w:after="0" w:line="256" w:lineRule="auto"/>
              <w:jc w:val="center"/>
              <w:rPr>
                <w:rFonts w:ascii="Times New Roman" w:eastAsia="Calibri" w:hAnsi="Times New Roman" w:cs="Times New Roman"/>
              </w:rPr>
            </w:pPr>
          </w:p>
        </w:tc>
      </w:tr>
      <w:tr w:rsidR="00B84DB8" w:rsidRPr="00470541" w14:paraId="0FB37E16" w14:textId="77777777" w:rsidTr="00B84DB8">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9A208F3" w14:textId="7AC8D8A9" w:rsidR="00B84DB8" w:rsidRPr="00B84DB8" w:rsidRDefault="00B84DB8" w:rsidP="00B84DB8">
            <w:pPr>
              <w:spacing w:after="0" w:line="240" w:lineRule="auto"/>
              <w:jc w:val="center"/>
              <w:rPr>
                <w:rFonts w:ascii="Times New Roman" w:eastAsia="Times New Roman" w:hAnsi="Times New Roman" w:cs="Times New Roman"/>
                <w:bCs/>
                <w:color w:val="000000"/>
                <w:lang w:eastAsia="lt-LT"/>
              </w:rPr>
            </w:pPr>
            <w:r w:rsidRPr="00B84DB8">
              <w:rPr>
                <w:rFonts w:ascii="Times New Roman" w:eastAsia="Times New Roman" w:hAnsi="Times New Roman" w:cs="Times New Roman"/>
                <w:bCs/>
                <w:color w:val="000000"/>
                <w:lang w:eastAsia="lt-LT"/>
              </w:rPr>
              <w:t>1.</w:t>
            </w:r>
          </w:p>
        </w:tc>
        <w:tc>
          <w:tcPr>
            <w:tcW w:w="6265" w:type="dxa"/>
            <w:tcBorders>
              <w:top w:val="single" w:sz="4" w:space="0" w:color="auto"/>
              <w:left w:val="nil"/>
              <w:bottom w:val="single" w:sz="4" w:space="0" w:color="auto"/>
              <w:right w:val="single" w:sz="4" w:space="0" w:color="auto"/>
            </w:tcBorders>
            <w:vAlign w:val="center"/>
            <w:hideMark/>
          </w:tcPr>
          <w:p w14:paraId="683E1F3A" w14:textId="7D460AFD" w:rsidR="00B84DB8" w:rsidRPr="00B84DB8" w:rsidRDefault="005907EE" w:rsidP="00B84DB8">
            <w:pPr>
              <w:keepNext/>
              <w:spacing w:after="0" w:line="240" w:lineRule="auto"/>
              <w:outlineLvl w:val="3"/>
              <w:rPr>
                <w:rFonts w:ascii="Times New Roman" w:eastAsia="Times New Roman" w:hAnsi="Times New Roman" w:cs="Times New Roman"/>
                <w:bCs/>
              </w:rPr>
            </w:pPr>
            <w:r w:rsidRPr="005907EE">
              <w:rPr>
                <w:rFonts w:ascii="Times New Roman" w:eastAsia="Times New Roman" w:hAnsi="Times New Roman" w:cs="Times New Roman"/>
                <w:bCs/>
              </w:rPr>
              <w:t>Oro kondicionierių įrengimo darb</w:t>
            </w:r>
            <w:r>
              <w:rPr>
                <w:rFonts w:ascii="Times New Roman" w:eastAsia="Times New Roman" w:hAnsi="Times New Roman" w:cs="Times New Roman"/>
                <w:bCs/>
              </w:rPr>
              <w:t>ai</w:t>
            </w:r>
            <w:r w:rsidRPr="005907EE">
              <w:rPr>
                <w:rFonts w:ascii="Times New Roman" w:eastAsia="Times New Roman" w:hAnsi="Times New Roman" w:cs="Times New Roman"/>
                <w:bCs/>
              </w:rPr>
              <w:t xml:space="preserve"> (Eivenių g. 6)</w:t>
            </w:r>
          </w:p>
        </w:tc>
        <w:tc>
          <w:tcPr>
            <w:tcW w:w="1559" w:type="dxa"/>
            <w:tcBorders>
              <w:top w:val="single" w:sz="4" w:space="0" w:color="auto"/>
              <w:left w:val="nil"/>
              <w:bottom w:val="single" w:sz="4" w:space="0" w:color="auto"/>
              <w:right w:val="single" w:sz="4" w:space="0" w:color="auto"/>
            </w:tcBorders>
            <w:vAlign w:val="center"/>
          </w:tcPr>
          <w:p w14:paraId="3240E2D1" w14:textId="24ACAC86" w:rsidR="00B84DB8" w:rsidRPr="00B84DB8" w:rsidRDefault="00B84DB8" w:rsidP="00B84DB8">
            <w:pPr>
              <w:spacing w:after="0" w:line="240" w:lineRule="auto"/>
              <w:jc w:val="center"/>
              <w:rPr>
                <w:rFonts w:ascii="Times New Roman" w:eastAsia="Calibri" w:hAnsi="Times New Roman" w:cs="Times New Roman"/>
                <w:bCs/>
              </w:rPr>
            </w:pPr>
            <w:r w:rsidRPr="00B84DB8">
              <w:rPr>
                <w:rFonts w:ascii="Times New Roman" w:eastAsia="Calibri" w:hAnsi="Times New Roman" w:cs="Times New Roman"/>
                <w:bCs/>
              </w:rPr>
              <w:t>Kompl.</w:t>
            </w:r>
          </w:p>
        </w:tc>
        <w:tc>
          <w:tcPr>
            <w:tcW w:w="1701" w:type="dxa"/>
            <w:tcBorders>
              <w:top w:val="single" w:sz="4" w:space="0" w:color="auto"/>
              <w:left w:val="nil"/>
              <w:bottom w:val="single" w:sz="4" w:space="0" w:color="auto"/>
              <w:right w:val="single" w:sz="4" w:space="0" w:color="auto"/>
            </w:tcBorders>
            <w:vAlign w:val="center"/>
          </w:tcPr>
          <w:p w14:paraId="73654921" w14:textId="0F635EFC" w:rsidR="00B84DB8" w:rsidRPr="00B84DB8" w:rsidRDefault="00B84DB8" w:rsidP="00B84DB8">
            <w:pPr>
              <w:spacing w:after="0" w:line="240" w:lineRule="auto"/>
              <w:jc w:val="center"/>
              <w:rPr>
                <w:rFonts w:ascii="Times New Roman" w:eastAsia="Calibri" w:hAnsi="Times New Roman" w:cs="Times New Roman"/>
                <w:bCs/>
                <w:color w:val="000000"/>
              </w:rPr>
            </w:pPr>
            <w:r w:rsidRPr="00B84DB8">
              <w:rPr>
                <w:rFonts w:ascii="Times New Roman" w:eastAsia="Calibri" w:hAnsi="Times New Roman" w:cs="Times New Roman"/>
                <w:bCs/>
                <w:color w:val="000000"/>
              </w:rPr>
              <w:t>1</w:t>
            </w:r>
          </w:p>
        </w:tc>
      </w:tr>
      <w:tr w:rsidR="00B84DB8" w:rsidRPr="00470541" w14:paraId="762D8588" w14:textId="77777777" w:rsidTr="00B84DB8">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45150" w14:textId="77777777" w:rsidR="00B84DB8" w:rsidRPr="00470541" w:rsidRDefault="00B84DB8" w:rsidP="00257DF5">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4B5E27E6" w14:textId="77777777" w:rsidR="00B84DB8" w:rsidRPr="00470541" w:rsidRDefault="00B84DB8" w:rsidP="00257DF5">
            <w:pPr>
              <w:spacing w:after="0" w:line="240" w:lineRule="auto"/>
              <w:jc w:val="center"/>
              <w:rPr>
                <w:rFonts w:ascii="Times New Roman" w:eastAsia="Calibri" w:hAnsi="Times New Roman" w:cs="Times New Roman"/>
                <w:color w:val="000000"/>
              </w:rPr>
            </w:pPr>
          </w:p>
        </w:tc>
      </w:tr>
      <w:tr w:rsidR="00B84DB8" w:rsidRPr="00470541" w14:paraId="484A232C" w14:textId="77777777" w:rsidTr="00B84DB8">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8B096" w14:textId="77777777" w:rsidR="00B84DB8" w:rsidRPr="00470541" w:rsidRDefault="00B84DB8" w:rsidP="00257DF5">
            <w:pPr>
              <w:spacing w:after="0" w:line="240" w:lineRule="auto"/>
              <w:jc w:val="both"/>
              <w:rPr>
                <w:rFonts w:ascii="Times New Roman" w:eastAsia="Calibri" w:hAnsi="Times New Roman" w:cs="Times New Roman"/>
                <w:b/>
                <w:color w:val="000000" w:themeColor="text1"/>
              </w:rPr>
            </w:pPr>
            <w:r w:rsidRPr="00470541">
              <w:rPr>
                <w:rFonts w:ascii="Times New Roman" w:eastAsia="Calibri" w:hAnsi="Times New Roman" w:cs="Times New Roman"/>
                <w:b/>
                <w:color w:val="000000" w:themeColor="text1"/>
              </w:rPr>
              <w:lastRenderedPageBreak/>
              <w:t>PVM suma (skaičiais)</w:t>
            </w:r>
          </w:p>
        </w:tc>
        <w:tc>
          <w:tcPr>
            <w:tcW w:w="1701" w:type="dxa"/>
            <w:tcBorders>
              <w:top w:val="single" w:sz="4" w:space="0" w:color="auto"/>
              <w:left w:val="single" w:sz="4" w:space="0" w:color="auto"/>
              <w:bottom w:val="single" w:sz="4" w:space="0" w:color="auto"/>
              <w:right w:val="single" w:sz="4" w:space="0" w:color="auto"/>
            </w:tcBorders>
          </w:tcPr>
          <w:p w14:paraId="03DCCA50" w14:textId="77777777" w:rsidR="00B84DB8" w:rsidRPr="00470541" w:rsidRDefault="00B84DB8" w:rsidP="00257DF5">
            <w:pPr>
              <w:spacing w:after="0" w:line="240" w:lineRule="auto"/>
              <w:jc w:val="center"/>
              <w:rPr>
                <w:rFonts w:ascii="Times New Roman" w:eastAsia="Calibri" w:hAnsi="Times New Roman" w:cs="Times New Roman"/>
                <w:color w:val="000000"/>
              </w:rPr>
            </w:pPr>
          </w:p>
        </w:tc>
      </w:tr>
      <w:tr w:rsidR="00B84DB8" w:rsidRPr="00470541" w14:paraId="37FDBB6E" w14:textId="77777777" w:rsidTr="00B84DB8">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342D18" w14:textId="77777777" w:rsidR="00B84DB8" w:rsidRPr="00470541" w:rsidRDefault="00B84DB8" w:rsidP="00257DF5">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3A06F54F" w14:textId="77777777" w:rsidR="00B84DB8" w:rsidRPr="00470541" w:rsidRDefault="00B84DB8" w:rsidP="00257DF5">
            <w:pPr>
              <w:spacing w:after="0" w:line="240" w:lineRule="auto"/>
              <w:jc w:val="center"/>
              <w:rPr>
                <w:rFonts w:ascii="Times New Roman" w:eastAsia="Calibri" w:hAnsi="Times New Roman" w:cs="Times New Roman"/>
                <w:color w:val="000000"/>
              </w:rPr>
            </w:pPr>
          </w:p>
        </w:tc>
      </w:tr>
    </w:tbl>
    <w:p w14:paraId="1C0C3BBC" w14:textId="77777777" w:rsidR="005047F1" w:rsidRPr="00470541" w:rsidRDefault="005047F1" w:rsidP="005047F1">
      <w:pPr>
        <w:spacing w:after="0" w:line="276" w:lineRule="auto"/>
        <w:jc w:val="both"/>
        <w:rPr>
          <w:rFonts w:ascii="Calibri" w:eastAsia="Calibri" w:hAnsi="Calibri" w:cs="Times New Roman"/>
        </w:rPr>
      </w:pPr>
      <w:r w:rsidRPr="00470541">
        <w:rPr>
          <w:rFonts w:ascii="Times New Roman" w:eastAsia="Times New Roman" w:hAnsi="Times New Roman" w:cs="Times New Roman"/>
          <w:b/>
          <w:lang w:eastAsia="lt-LT"/>
        </w:rPr>
        <w:t>Pastabos:</w:t>
      </w:r>
      <w:r w:rsidRPr="00470541">
        <w:rPr>
          <w:rFonts w:ascii="Calibri" w:eastAsia="Calibri" w:hAnsi="Calibri" w:cs="Times New Roman"/>
        </w:rPr>
        <w:t xml:space="preserve"> </w:t>
      </w:r>
    </w:p>
    <w:p w14:paraId="1C5C6DCC" w14:textId="77777777" w:rsidR="005047F1" w:rsidRPr="00B84DB8" w:rsidRDefault="005047F1" w:rsidP="005047F1">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a) Bendra pasiūlymo kaina su PVM pasiūlyme nurodoma </w:t>
      </w:r>
      <w:r w:rsidRPr="00B84DB8">
        <w:rPr>
          <w:rFonts w:ascii="Times New Roman" w:eastAsia="Calibri" w:hAnsi="Times New Roman" w:cs="Times New Roman"/>
          <w:i/>
        </w:rPr>
        <w:t>suapvalinta, paliekant  du skaitmenis po kablelio;</w:t>
      </w:r>
    </w:p>
    <w:p w14:paraId="20ECDE10" w14:textId="77777777" w:rsidR="005047F1" w:rsidRPr="00B84DB8" w:rsidRDefault="005047F1" w:rsidP="005047F1">
      <w:pPr>
        <w:spacing w:after="0" w:line="276" w:lineRule="auto"/>
        <w:jc w:val="both"/>
        <w:rPr>
          <w:rFonts w:ascii="Times New Roman" w:eastAsia="Calibri" w:hAnsi="Times New Roman" w:cs="Times New Roman"/>
          <w:i/>
        </w:rPr>
      </w:pPr>
      <w:r w:rsidRPr="00B84DB8">
        <w:rPr>
          <w:rFonts w:ascii="Times New Roman" w:eastAsia="Calibri" w:hAnsi="Times New Roman" w:cs="Times New Roman"/>
          <w:i/>
        </w:rPr>
        <w:t xml:space="preserve">b) tais atvejais, kai pagal galiojančius teisės aktus tiekėjui nereikia mokėti PVM, Tiekėjas gali nepildyti eilutės „PVM (skaičiais)“, </w:t>
      </w:r>
      <w:r w:rsidRPr="00B84DB8">
        <w:rPr>
          <w:rFonts w:ascii="Times New Roman" w:eastAsia="Calibri" w:hAnsi="Times New Roman" w:cs="Times New Roman"/>
          <w:i/>
          <w:u w:val="single"/>
        </w:rPr>
        <w:t xml:space="preserve">tačiau turi nurodyti priežastis, dėl kurių PVM nemoka:___________(nurodomos </w:t>
      </w:r>
      <w:r w:rsidRPr="00B84DB8">
        <w:rPr>
          <w:rFonts w:ascii="Times New Roman" w:eastAsia="Calibri" w:hAnsi="Times New Roman" w:cs="Times New Roman"/>
          <w:i/>
          <w:iCs/>
          <w:u w:val="single"/>
        </w:rPr>
        <w:t>priežastys</w:t>
      </w:r>
      <w:r w:rsidRPr="00B84DB8">
        <w:rPr>
          <w:rFonts w:ascii="Times New Roman" w:eastAsia="Calibri" w:hAnsi="Times New Roman" w:cs="Times New Roman"/>
          <w:i/>
          <w:u w:val="single"/>
        </w:rPr>
        <w:t>)</w:t>
      </w:r>
      <w:r w:rsidRPr="00B84DB8">
        <w:rPr>
          <w:rFonts w:ascii="Times New Roman" w:eastAsia="Calibri" w:hAnsi="Times New Roman" w:cs="Times New Roman"/>
          <w:i/>
        </w:rPr>
        <w:t>;</w:t>
      </w:r>
    </w:p>
    <w:p w14:paraId="0C21296B" w14:textId="65389BC2" w:rsidR="005047F1" w:rsidRDefault="00B84DB8" w:rsidP="005047F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Pr>
          <w:rFonts w:ascii="Times New Roman" w:eastAsia="Calibri" w:hAnsi="Times New Roman" w:cs="Times New Roman"/>
          <w:i/>
          <w:lang w:eastAsia="lt-LT"/>
        </w:rPr>
        <w:t>c</w:t>
      </w:r>
      <w:r w:rsidR="005047F1" w:rsidRPr="00B84DB8">
        <w:rPr>
          <w:rFonts w:ascii="Times New Roman" w:eastAsia="Calibri" w:hAnsi="Times New Roman" w:cs="Times New Roman"/>
          <w:i/>
          <w:lang w:eastAsia="lt-LT"/>
        </w:rPr>
        <w:t xml:space="preserve">) jei bendra pasiūlymo kaina </w:t>
      </w:r>
      <w:bookmarkStart w:id="1" w:name="_Hlk65141825"/>
      <w:r w:rsidR="005047F1" w:rsidRPr="00B84DB8">
        <w:rPr>
          <w:rFonts w:ascii="Times New Roman" w:eastAsia="Calibri" w:hAnsi="Times New Roman" w:cs="Times New Roman"/>
          <w:i/>
          <w:lang w:eastAsia="lt-LT"/>
        </w:rPr>
        <w:t xml:space="preserve"> </w:t>
      </w:r>
      <w:bookmarkEnd w:id="1"/>
      <w:r w:rsidR="005047F1" w:rsidRPr="00B84DB8">
        <w:rPr>
          <w:rFonts w:ascii="Times New Roman" w:eastAsia="Calibri" w:hAnsi="Times New Roman" w:cs="Times New Roman"/>
          <w:i/>
          <w:lang w:eastAsia="lt-LT"/>
        </w:rPr>
        <w:t>yra didesnė už pirkimui skirtą lėšų sumą, numatytą šio pirkimų sąlygų 2.3 p., tiekėjo pasiūlymas bus atmestas;</w:t>
      </w:r>
    </w:p>
    <w:p w14:paraId="7569F2C8" w14:textId="77777777" w:rsidR="00B84DB8" w:rsidRPr="00470541" w:rsidRDefault="00B84DB8" w:rsidP="005047F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4E9E7D93" w14:textId="77777777" w:rsidR="005047F1" w:rsidRPr="00470541"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1445987" w14:textId="77777777"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470541">
        <w:rPr>
          <w:rFonts w:ascii="Times New Roman" w:eastAsia="Calibri" w:hAnsi="Times New Roman" w:cs="Times New Roman"/>
          <w:sz w:val="24"/>
          <w:szCs w:val="20"/>
          <w:lang w:eastAsia="lt-LT"/>
        </w:rPr>
        <w:t>;</w:t>
      </w:r>
      <w:bookmarkStart w:id="2" w:name="_Hlk48135520"/>
    </w:p>
    <w:p w14:paraId="262B63D1" w14:textId="77777777" w:rsidR="005047F1" w:rsidRPr="00B84DB8"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B84DB8">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bookmarkEnd w:id="2"/>
    <w:p w14:paraId="51DF7C97" w14:textId="77777777" w:rsidR="005047F1" w:rsidRDefault="005047F1" w:rsidP="005047F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470541">
        <w:rPr>
          <w:rFonts w:ascii="Times New Roman" w:eastAsia="Calibri" w:hAnsi="Times New Roman" w:cs="Times New Roman"/>
          <w:sz w:val="24"/>
          <w:szCs w:val="20"/>
          <w:lang w:eastAsia="lt-LT"/>
        </w:rPr>
        <w:t>Patvirtiname, kad pirkimo sutartį vykdys tik teisę verstis atitinkama veikla turintys asmenys.</w:t>
      </w:r>
    </w:p>
    <w:p w14:paraId="251FF368" w14:textId="5576D3ED" w:rsidR="005907EE" w:rsidRDefault="005907EE" w:rsidP="005907EE">
      <w:pPr>
        <w:pStyle w:val="ListParagraph"/>
        <w:numPr>
          <w:ilvl w:val="0"/>
          <w:numId w:val="4"/>
        </w:numPr>
        <w:jc w:val="both"/>
        <w:rPr>
          <w:rFonts w:ascii="Times New Roman" w:eastAsia="Calibri" w:hAnsi="Times New Roman" w:cs="Times New Roman"/>
          <w:sz w:val="24"/>
          <w:szCs w:val="20"/>
          <w:lang w:eastAsia="lt-LT"/>
        </w:rPr>
      </w:pPr>
      <w:r w:rsidRPr="005907EE">
        <w:rPr>
          <w:rFonts w:ascii="Times New Roman" w:eastAsia="Calibri" w:hAnsi="Times New Roman" w:cs="Times New Roman"/>
          <w:b/>
          <w:bCs/>
          <w:sz w:val="24"/>
          <w:szCs w:val="20"/>
          <w:u w:val="single"/>
          <w:lang w:eastAsia="lt-LT"/>
        </w:rPr>
        <w:t>Kartu su pasiūlymu pateikiame užpildytą žiniaraštį (įkainotą veiklų sąrašą), parengt</w:t>
      </w:r>
      <w:r w:rsidR="00B111FF">
        <w:rPr>
          <w:rFonts w:ascii="Times New Roman" w:eastAsia="Calibri" w:hAnsi="Times New Roman" w:cs="Times New Roman"/>
          <w:b/>
          <w:bCs/>
          <w:sz w:val="24"/>
          <w:szCs w:val="20"/>
          <w:u w:val="single"/>
          <w:lang w:eastAsia="lt-LT"/>
        </w:rPr>
        <w:t>a</w:t>
      </w:r>
      <w:r w:rsidRPr="005907EE">
        <w:rPr>
          <w:rFonts w:ascii="Times New Roman" w:eastAsia="Calibri" w:hAnsi="Times New Roman" w:cs="Times New Roman"/>
          <w:b/>
          <w:bCs/>
          <w:sz w:val="24"/>
          <w:szCs w:val="20"/>
          <w:u w:val="single"/>
          <w:lang w:eastAsia="lt-LT"/>
        </w:rPr>
        <w:t xml:space="preserve"> pagal konkurso sąlygų 1 priedą</w:t>
      </w:r>
      <w:r w:rsidRPr="005907EE">
        <w:rPr>
          <w:rFonts w:ascii="Times New Roman" w:eastAsia="Calibri" w:hAnsi="Times New Roman" w:cs="Times New Roman"/>
          <w:sz w:val="24"/>
          <w:szCs w:val="20"/>
          <w:lang w:eastAsia="lt-LT"/>
        </w:rPr>
        <w:t>.</w:t>
      </w:r>
    </w:p>
    <w:p w14:paraId="45575FC7" w14:textId="024ED3CC" w:rsidR="00E628D0" w:rsidRPr="005907EE" w:rsidRDefault="00E628D0" w:rsidP="005907EE">
      <w:pPr>
        <w:pStyle w:val="ListParagraph"/>
        <w:numPr>
          <w:ilvl w:val="0"/>
          <w:numId w:val="4"/>
        </w:numPr>
        <w:jc w:val="both"/>
        <w:rPr>
          <w:rFonts w:ascii="Times New Roman" w:eastAsia="Calibri" w:hAnsi="Times New Roman" w:cs="Times New Roman"/>
          <w:sz w:val="24"/>
          <w:szCs w:val="20"/>
          <w:lang w:eastAsia="lt-LT"/>
        </w:rPr>
      </w:pPr>
      <w:r w:rsidRPr="005907EE">
        <w:rPr>
          <w:rFonts w:ascii="Times New Roman" w:eastAsia="Calibri" w:hAnsi="Times New Roman" w:cs="Times New Roman"/>
          <w:sz w:val="24"/>
          <w:szCs w:val="20"/>
          <w:lang w:eastAsia="lt-LT"/>
        </w:rPr>
        <w:t>Teikdami šį pasiūlymą patvirtiname, kad neturime VPĮ 46 str. 2</w:t>
      </w:r>
      <w:r w:rsidRPr="005907EE">
        <w:rPr>
          <w:rFonts w:ascii="Times New Roman" w:eastAsia="Calibri" w:hAnsi="Times New Roman" w:cs="Times New Roman"/>
          <w:sz w:val="24"/>
          <w:szCs w:val="20"/>
          <w:vertAlign w:val="superscript"/>
          <w:lang w:eastAsia="lt-LT"/>
        </w:rPr>
        <w:t>1</w:t>
      </w:r>
      <w:r w:rsidRPr="005907EE">
        <w:rPr>
          <w:rFonts w:ascii="Times New Roman" w:eastAsia="Calibri" w:hAnsi="Times New Roman" w:cs="Times New Roman"/>
          <w:sz w:val="24"/>
          <w:szCs w:val="20"/>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0F0909" w:rsidRDefault="005047F1" w:rsidP="005047F1">
      <w:pPr>
        <w:spacing w:after="0" w:line="256" w:lineRule="auto"/>
        <w:ind w:firstLine="284"/>
        <w:jc w:val="both"/>
        <w:rPr>
          <w:rFonts w:ascii="Times New Roman" w:eastAsia="Times New Roman" w:hAnsi="Times New Roman" w:cs="Times New Roman"/>
        </w:rPr>
      </w:pPr>
      <w:r w:rsidRPr="000F0909">
        <w:rPr>
          <w:rFonts w:ascii="Times New Roman" w:eastAsia="Times New Roman" w:hAnsi="Times New Roman" w:cs="Times New Roman"/>
        </w:rPr>
        <w:t>6. Pasiūlymas galioja _________________________________</w:t>
      </w:r>
    </w:p>
    <w:p w14:paraId="37F5DA7E" w14:textId="77777777" w:rsidR="005047F1" w:rsidRPr="000F0909" w:rsidRDefault="005047F1" w:rsidP="005047F1">
      <w:pPr>
        <w:spacing w:line="256" w:lineRule="auto"/>
        <w:ind w:left="284"/>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B84DB8">
        <w:rPr>
          <w:rFonts w:ascii="Times New Roman" w:eastAsia="Calibri" w:hAnsi="Times New Roman"/>
          <w:i/>
          <w:sz w:val="20"/>
          <w:lang w:eastAsia="lt-LT"/>
        </w:rPr>
        <w:t>sąlygų 5.9  p. nustatyto</w:t>
      </w:r>
      <w:r w:rsidRPr="000F0909">
        <w:rPr>
          <w:rFonts w:ascii="Times New Roman" w:eastAsia="Calibri" w:hAnsi="Times New Roman"/>
          <w:i/>
          <w:sz w:val="20"/>
          <w:lang w:eastAsia="lt-LT"/>
        </w:rPr>
        <w:t xml:space="preserve"> termino. Jeigu pasiūlyme nenurodytas jo galiojimo laikas, laikoma, kad pasiūlymas galioja tiek, kiek numatyta pirkimo dokumentuose).</w:t>
      </w:r>
    </w:p>
    <w:p w14:paraId="6DCBEA3D" w14:textId="77777777" w:rsidR="005047F1" w:rsidRDefault="005047F1" w:rsidP="005047F1">
      <w:pPr>
        <w:ind w:left="284"/>
        <w:jc w:val="both"/>
        <w:rPr>
          <w:rFonts w:ascii="Times New Roman" w:eastAsia="Calibri" w:hAnsi="Times New Roman"/>
          <w:szCs w:val="24"/>
          <w:lang w:eastAsia="lt-LT"/>
        </w:rPr>
      </w:pPr>
    </w:p>
    <w:p w14:paraId="7B4AF811" w14:textId="77777777" w:rsidR="005047F1" w:rsidRDefault="005047F1" w:rsidP="005047F1"/>
    <w:p w14:paraId="3DE5268C" w14:textId="77777777" w:rsidR="00E628D0" w:rsidRDefault="00E628D0" w:rsidP="005047F1"/>
    <w:p w14:paraId="3731D328" w14:textId="77777777" w:rsidR="00257DF5" w:rsidRDefault="00257DF5"/>
    <w:sectPr w:rsidR="00257DF5"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501A6" w14:textId="77777777" w:rsidR="00955278" w:rsidRDefault="00955278">
      <w:pPr>
        <w:spacing w:after="0" w:line="240" w:lineRule="auto"/>
      </w:pPr>
      <w:r>
        <w:separator/>
      </w:r>
    </w:p>
  </w:endnote>
  <w:endnote w:type="continuationSeparator" w:id="0">
    <w:p w14:paraId="5F661769" w14:textId="77777777" w:rsidR="00955278" w:rsidRDefault="00955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D44F9" w14:textId="77777777" w:rsidR="00955278" w:rsidRDefault="00955278">
      <w:pPr>
        <w:spacing w:after="0" w:line="240" w:lineRule="auto"/>
      </w:pPr>
      <w:r>
        <w:separator/>
      </w:r>
    </w:p>
  </w:footnote>
  <w:footnote w:type="continuationSeparator" w:id="0">
    <w:p w14:paraId="47E4A667" w14:textId="77777777" w:rsidR="00955278" w:rsidRDefault="009552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68C83AFE"/>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26BE2"/>
    <w:rsid w:val="00082D58"/>
    <w:rsid w:val="000B6AE0"/>
    <w:rsid w:val="000C5D50"/>
    <w:rsid w:val="000E3BAE"/>
    <w:rsid w:val="00126997"/>
    <w:rsid w:val="00132FE1"/>
    <w:rsid w:val="001440AC"/>
    <w:rsid w:val="00154358"/>
    <w:rsid w:val="00163FC6"/>
    <w:rsid w:val="00172CDC"/>
    <w:rsid w:val="001B371D"/>
    <w:rsid w:val="001C60F7"/>
    <w:rsid w:val="001C71F9"/>
    <w:rsid w:val="0020040D"/>
    <w:rsid w:val="0022566A"/>
    <w:rsid w:val="002401F7"/>
    <w:rsid w:val="00243488"/>
    <w:rsid w:val="0025069B"/>
    <w:rsid w:val="00257DF5"/>
    <w:rsid w:val="00296CBE"/>
    <w:rsid w:val="002E4A7D"/>
    <w:rsid w:val="003421EB"/>
    <w:rsid w:val="00342819"/>
    <w:rsid w:val="0037186B"/>
    <w:rsid w:val="003731B5"/>
    <w:rsid w:val="003B7C1F"/>
    <w:rsid w:val="003E7BF2"/>
    <w:rsid w:val="004C7ED6"/>
    <w:rsid w:val="005047F1"/>
    <w:rsid w:val="00511B81"/>
    <w:rsid w:val="005418CE"/>
    <w:rsid w:val="00545658"/>
    <w:rsid w:val="005907EE"/>
    <w:rsid w:val="00641EFE"/>
    <w:rsid w:val="006D24D1"/>
    <w:rsid w:val="006E1435"/>
    <w:rsid w:val="0072377F"/>
    <w:rsid w:val="00726DE5"/>
    <w:rsid w:val="007635FA"/>
    <w:rsid w:val="007C06D4"/>
    <w:rsid w:val="00815000"/>
    <w:rsid w:val="0083654F"/>
    <w:rsid w:val="00861978"/>
    <w:rsid w:val="008720B7"/>
    <w:rsid w:val="00943F6E"/>
    <w:rsid w:val="00955278"/>
    <w:rsid w:val="0097726F"/>
    <w:rsid w:val="0098232E"/>
    <w:rsid w:val="00987B56"/>
    <w:rsid w:val="009A1119"/>
    <w:rsid w:val="009B711C"/>
    <w:rsid w:val="00A104C0"/>
    <w:rsid w:val="00A16F14"/>
    <w:rsid w:val="00A617CC"/>
    <w:rsid w:val="00A871A1"/>
    <w:rsid w:val="00AE4898"/>
    <w:rsid w:val="00B111FF"/>
    <w:rsid w:val="00B2112B"/>
    <w:rsid w:val="00B446BE"/>
    <w:rsid w:val="00B84DB8"/>
    <w:rsid w:val="00B90FD9"/>
    <w:rsid w:val="00BC5D6D"/>
    <w:rsid w:val="00BE483C"/>
    <w:rsid w:val="00C2077A"/>
    <w:rsid w:val="00C41802"/>
    <w:rsid w:val="00CA4444"/>
    <w:rsid w:val="00CE187F"/>
    <w:rsid w:val="00CF5B51"/>
    <w:rsid w:val="00D15BFF"/>
    <w:rsid w:val="00D334E3"/>
    <w:rsid w:val="00D33AA4"/>
    <w:rsid w:val="00D41934"/>
    <w:rsid w:val="00D450F2"/>
    <w:rsid w:val="00D602F1"/>
    <w:rsid w:val="00D75A84"/>
    <w:rsid w:val="00D83C0F"/>
    <w:rsid w:val="00DA11E3"/>
    <w:rsid w:val="00E051C3"/>
    <w:rsid w:val="00E066D9"/>
    <w:rsid w:val="00E1692F"/>
    <w:rsid w:val="00E628D0"/>
    <w:rsid w:val="00E66D58"/>
    <w:rsid w:val="00E91AC2"/>
    <w:rsid w:val="00EA28C1"/>
    <w:rsid w:val="00EC6CFF"/>
    <w:rsid w:val="00ED1F61"/>
    <w:rsid w:val="00EE46F4"/>
    <w:rsid w:val="00F155E0"/>
    <w:rsid w:val="00F209FC"/>
    <w:rsid w:val="00F8368E"/>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3745</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35</cp:revision>
  <dcterms:created xsi:type="dcterms:W3CDTF">2022-02-02T12:11:00Z</dcterms:created>
  <dcterms:modified xsi:type="dcterms:W3CDTF">2025-06-06T12:44:00Z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